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10BBE" w14:textId="77777777" w:rsidR="00A6570D" w:rsidRPr="008A1595" w:rsidRDefault="00A6570D" w:rsidP="00A6570D">
      <w:pPr>
        <w:spacing w:after="0" w:line="240" w:lineRule="auto"/>
        <w:rPr>
          <w:rFonts w:ascii="Arial" w:hAnsi="Arial" w:cs="Arial"/>
          <w:b/>
          <w:color w:val="0070C0"/>
          <w:sz w:val="52"/>
          <w:szCs w:val="36"/>
        </w:rPr>
      </w:pPr>
      <w:r w:rsidRPr="008A1595">
        <w:rPr>
          <w:rFonts w:ascii="Arial" w:hAnsi="Arial" w:cs="Arial"/>
          <w:b/>
          <w:color w:val="0070C0"/>
          <w:sz w:val="52"/>
          <w:szCs w:val="36"/>
        </w:rPr>
        <w:t>Knowledge Management Coordinator</w:t>
      </w:r>
    </w:p>
    <w:p w14:paraId="65CC5096" w14:textId="77777777" w:rsidR="00A6570D" w:rsidRPr="00CC4D48" w:rsidRDefault="00A6570D" w:rsidP="00A6570D">
      <w:pPr>
        <w:spacing w:after="0" w:line="240" w:lineRule="auto"/>
        <w:rPr>
          <w:rFonts w:ascii="Arial" w:hAnsi="Arial" w:cs="Arial"/>
          <w:b/>
          <w:sz w:val="32"/>
          <w:szCs w:val="24"/>
        </w:rPr>
      </w:pPr>
    </w:p>
    <w:p w14:paraId="6A3C7F27" w14:textId="03215530" w:rsidR="00A6570D" w:rsidRDefault="00A6570D" w:rsidP="00A6570D">
      <w:pPr>
        <w:spacing w:after="0" w:line="240" w:lineRule="auto"/>
        <w:rPr>
          <w:rFonts w:ascii="Arial" w:hAnsi="Arial" w:cs="Arial"/>
          <w:sz w:val="24"/>
          <w:szCs w:val="24"/>
        </w:rPr>
      </w:pPr>
      <w:r>
        <w:rPr>
          <w:rFonts w:ascii="Arial" w:hAnsi="Arial" w:cs="Arial"/>
          <w:b/>
          <w:sz w:val="24"/>
          <w:szCs w:val="24"/>
        </w:rPr>
        <w:t xml:space="preserve">Location: </w:t>
      </w:r>
      <w:r w:rsidR="00985F4A">
        <w:rPr>
          <w:rFonts w:ascii="Arial" w:hAnsi="Arial" w:cs="Arial"/>
          <w:b/>
          <w:sz w:val="24"/>
          <w:szCs w:val="24"/>
        </w:rPr>
        <w:t>Rochdale / Middlewich - Hybrid</w:t>
      </w:r>
    </w:p>
    <w:p w14:paraId="2DE6F441" w14:textId="77777777" w:rsidR="00A6570D" w:rsidRPr="00CC4D48" w:rsidRDefault="00A6570D" w:rsidP="00A6570D">
      <w:pPr>
        <w:spacing w:after="0" w:line="240" w:lineRule="auto"/>
        <w:rPr>
          <w:rFonts w:ascii="Arial" w:hAnsi="Arial" w:cs="Arial"/>
          <w:b/>
          <w:sz w:val="32"/>
          <w:szCs w:val="24"/>
        </w:rPr>
      </w:pPr>
    </w:p>
    <w:p w14:paraId="10352979" w14:textId="72A1774A" w:rsidR="00A6570D" w:rsidRDefault="00A6570D" w:rsidP="00A6570D">
      <w:pPr>
        <w:spacing w:after="0" w:line="240" w:lineRule="auto"/>
        <w:rPr>
          <w:rFonts w:ascii="Arial" w:hAnsi="Arial" w:cs="Arial"/>
          <w:sz w:val="24"/>
          <w:szCs w:val="24"/>
        </w:rPr>
      </w:pPr>
      <w:r w:rsidRPr="00EA78A7">
        <w:rPr>
          <w:rFonts w:ascii="Arial" w:hAnsi="Arial" w:cs="Arial"/>
          <w:b/>
          <w:sz w:val="24"/>
          <w:szCs w:val="24"/>
        </w:rPr>
        <w:t xml:space="preserve">Reports to: </w:t>
      </w:r>
      <w:r w:rsidR="00985F4A">
        <w:rPr>
          <w:rFonts w:ascii="Arial" w:hAnsi="Arial" w:cs="Arial"/>
          <w:b/>
          <w:sz w:val="24"/>
          <w:szCs w:val="24"/>
        </w:rPr>
        <w:t>Automation Director – Patient Experience</w:t>
      </w:r>
    </w:p>
    <w:p w14:paraId="6284C1D9" w14:textId="77777777" w:rsidR="00A6570D" w:rsidRPr="00CC4D48" w:rsidRDefault="00A6570D" w:rsidP="00A6570D">
      <w:pPr>
        <w:spacing w:after="0" w:line="240" w:lineRule="auto"/>
        <w:rPr>
          <w:rFonts w:ascii="Arial" w:hAnsi="Arial" w:cs="Arial"/>
          <w:b/>
          <w:sz w:val="32"/>
          <w:szCs w:val="24"/>
        </w:rPr>
      </w:pPr>
    </w:p>
    <w:p w14:paraId="1A0D9932" w14:textId="77777777" w:rsidR="00A6570D" w:rsidRPr="00EA78A7" w:rsidRDefault="00A6570D" w:rsidP="00A6570D">
      <w:pPr>
        <w:spacing w:after="0" w:line="240" w:lineRule="auto"/>
        <w:rPr>
          <w:rFonts w:ascii="Arial" w:hAnsi="Arial" w:cs="Arial"/>
          <w:b/>
          <w:sz w:val="24"/>
          <w:szCs w:val="24"/>
        </w:rPr>
      </w:pPr>
      <w:r w:rsidRPr="00EA78A7">
        <w:rPr>
          <w:rFonts w:ascii="Arial" w:hAnsi="Arial" w:cs="Arial"/>
          <w:b/>
          <w:sz w:val="24"/>
          <w:szCs w:val="24"/>
        </w:rPr>
        <w:t xml:space="preserve">Working with: </w:t>
      </w:r>
      <w:r w:rsidRPr="00985F4A">
        <w:rPr>
          <w:rFonts w:ascii="Arial" w:hAnsi="Arial" w:cs="Arial"/>
          <w:bCs/>
          <w:sz w:val="24"/>
          <w:szCs w:val="24"/>
        </w:rPr>
        <w:t>Business stakeholders, Digital &amp; IT teams, operational teams and external suppliers</w:t>
      </w:r>
    </w:p>
    <w:p w14:paraId="16BAD434" w14:textId="77777777" w:rsidR="00A6570D" w:rsidRPr="00EA78A7" w:rsidRDefault="00A6570D" w:rsidP="00A6570D">
      <w:pPr>
        <w:spacing w:after="0" w:line="240" w:lineRule="auto"/>
        <w:rPr>
          <w:rFonts w:ascii="Arial" w:hAnsi="Arial" w:cs="Arial"/>
          <w:b/>
          <w:sz w:val="24"/>
          <w:szCs w:val="24"/>
        </w:rPr>
      </w:pPr>
    </w:p>
    <w:p w14:paraId="186B9BD8" w14:textId="77777777" w:rsidR="00A6570D" w:rsidRDefault="00A6570D" w:rsidP="00A6570D">
      <w:pPr>
        <w:spacing w:after="0" w:line="240" w:lineRule="auto"/>
        <w:rPr>
          <w:rFonts w:ascii="Arial" w:hAnsi="Arial" w:cs="Arial"/>
          <w:sz w:val="24"/>
          <w:szCs w:val="24"/>
        </w:rPr>
      </w:pPr>
    </w:p>
    <w:p w14:paraId="69EE78D8" w14:textId="77777777" w:rsidR="00220EA8" w:rsidRDefault="00220EA8" w:rsidP="00220EA8">
      <w:pPr>
        <w:spacing w:after="0" w:line="240" w:lineRule="auto"/>
        <w:rPr>
          <w:rFonts w:ascii="Arial" w:hAnsi="Arial" w:cs="Arial"/>
          <w:b/>
          <w:color w:val="0070C0"/>
          <w:sz w:val="28"/>
          <w:szCs w:val="24"/>
        </w:rPr>
      </w:pPr>
      <w:r w:rsidRPr="008C54F8">
        <w:rPr>
          <w:rFonts w:ascii="Arial" w:hAnsi="Arial" w:cs="Arial"/>
          <w:b/>
          <w:color w:val="0070C0"/>
          <w:sz w:val="28"/>
          <w:szCs w:val="24"/>
        </w:rPr>
        <w:t>About InHealth</w:t>
      </w:r>
      <w:r>
        <w:rPr>
          <w:rFonts w:ascii="Arial" w:hAnsi="Arial" w:cs="Arial"/>
          <w:b/>
          <w:color w:val="0070C0"/>
          <w:sz w:val="28"/>
          <w:szCs w:val="24"/>
        </w:rPr>
        <w:t>:</w:t>
      </w:r>
    </w:p>
    <w:p w14:paraId="7C9ED3FA" w14:textId="77777777" w:rsidR="00220EA8" w:rsidRPr="009A5A98" w:rsidRDefault="00220EA8" w:rsidP="005F75DA">
      <w:pPr>
        <w:spacing w:after="0" w:line="240" w:lineRule="auto"/>
        <w:rPr>
          <w:rFonts w:ascii="Arial" w:hAnsi="Arial" w:cs="Arial"/>
          <w:sz w:val="24"/>
          <w:szCs w:val="24"/>
        </w:rPr>
      </w:pPr>
    </w:p>
    <w:p w14:paraId="74371208" w14:textId="77777777" w:rsidR="009A5A98" w:rsidRPr="009A5A98" w:rsidRDefault="009A5A98" w:rsidP="009A5A98">
      <w:pPr>
        <w:rPr>
          <w:rFonts w:ascii="Arial" w:hAnsi="Arial" w:cs="Arial"/>
          <w:sz w:val="24"/>
          <w:szCs w:val="24"/>
        </w:rPr>
      </w:pPr>
      <w:r w:rsidRPr="009A5A98">
        <w:rPr>
          <w:rFonts w:ascii="Arial" w:hAnsi="Arial" w:cs="Arial"/>
          <w:sz w:val="24"/>
          <w:szCs w:val="24"/>
        </w:rPr>
        <w:t>At InHealth, we're proud to be the UK's largest specialist provider of diagnostic and healthcare services, operating from over 900 locations nationwide and supporting over 5 million patients every year. With more than 3,500 colleagues we're on a mission to Make Healthcare Better.</w:t>
      </w:r>
    </w:p>
    <w:p w14:paraId="7FBBB29D" w14:textId="77777777" w:rsidR="00220EA8" w:rsidRDefault="00220EA8" w:rsidP="005F75DA">
      <w:pPr>
        <w:spacing w:after="0" w:line="240" w:lineRule="auto"/>
        <w:rPr>
          <w:rFonts w:ascii="Arial" w:hAnsi="Arial" w:cs="Arial"/>
          <w:b/>
          <w:color w:val="0070C0"/>
          <w:sz w:val="28"/>
          <w:szCs w:val="24"/>
        </w:rPr>
      </w:pPr>
    </w:p>
    <w:p w14:paraId="5EC03F06" w14:textId="77777777" w:rsidR="005F75DA" w:rsidRDefault="005F75DA" w:rsidP="005F75DA">
      <w:pPr>
        <w:spacing w:after="0" w:line="240" w:lineRule="auto"/>
        <w:rPr>
          <w:rFonts w:ascii="Arial" w:hAnsi="Arial" w:cs="Arial"/>
          <w:b/>
          <w:color w:val="0070C0"/>
          <w:sz w:val="28"/>
          <w:szCs w:val="24"/>
        </w:rPr>
      </w:pPr>
      <w:r w:rsidRPr="008C54F8">
        <w:rPr>
          <w:rFonts w:ascii="Arial" w:hAnsi="Arial" w:cs="Arial"/>
          <w:b/>
          <w:color w:val="0070C0"/>
          <w:sz w:val="28"/>
          <w:szCs w:val="24"/>
        </w:rPr>
        <w:t>Our Values</w:t>
      </w:r>
      <w:r>
        <w:rPr>
          <w:rFonts w:ascii="Arial" w:hAnsi="Arial" w:cs="Arial"/>
          <w:b/>
          <w:color w:val="0070C0"/>
          <w:sz w:val="28"/>
          <w:szCs w:val="24"/>
        </w:rPr>
        <w:t>:</w:t>
      </w:r>
    </w:p>
    <w:p w14:paraId="103EAB1D" w14:textId="77777777" w:rsidR="005F75DA" w:rsidRPr="008C54F8" w:rsidRDefault="005F75DA" w:rsidP="005F75DA">
      <w:pPr>
        <w:spacing w:after="0" w:line="240" w:lineRule="auto"/>
        <w:rPr>
          <w:rFonts w:ascii="Arial" w:hAnsi="Arial" w:cs="Arial"/>
          <w:b/>
          <w:color w:val="0070C0"/>
          <w:sz w:val="28"/>
          <w:szCs w:val="24"/>
        </w:rPr>
      </w:pPr>
    </w:p>
    <w:p w14:paraId="4F373A85" w14:textId="77777777" w:rsidR="005F75DA" w:rsidRPr="008C54F8" w:rsidRDefault="005F75DA" w:rsidP="005F75DA">
      <w:pPr>
        <w:spacing w:after="0" w:line="240" w:lineRule="auto"/>
        <w:rPr>
          <w:rFonts w:ascii="Arial" w:hAnsi="Arial" w:cs="Arial"/>
          <w:sz w:val="24"/>
          <w:szCs w:val="24"/>
        </w:rPr>
      </w:pPr>
      <w:r w:rsidRPr="008C54F8">
        <w:rPr>
          <w:rFonts w:ascii="Arial" w:hAnsi="Arial" w:cs="Arial"/>
          <w:sz w:val="24"/>
          <w:szCs w:val="24"/>
        </w:rPr>
        <w:t>As a values-based organisation, InHealth is committed to principles that inform its actions and behaviours. These values - Trust, Passion, Care, and Creativity - are inspired by the core purpose of making healthcare better. They shape the way the organisation interacts with patients, customers, and colleagues, ensuring a consistent and positive approach across all areas.</w:t>
      </w:r>
    </w:p>
    <w:p w14:paraId="14CCE8FF" w14:textId="77777777" w:rsidR="005F75DA" w:rsidRDefault="005F75DA" w:rsidP="00A6570D">
      <w:pPr>
        <w:spacing w:after="0" w:line="240" w:lineRule="auto"/>
        <w:rPr>
          <w:rFonts w:ascii="Arial" w:hAnsi="Arial" w:cs="Arial"/>
          <w:b/>
          <w:color w:val="0070C0"/>
          <w:sz w:val="28"/>
          <w:szCs w:val="24"/>
        </w:rPr>
      </w:pPr>
    </w:p>
    <w:p w14:paraId="14132899"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Introduction:</w:t>
      </w:r>
    </w:p>
    <w:p w14:paraId="3E0944A2" w14:textId="77777777" w:rsidR="00D0080B" w:rsidRDefault="00D0080B"/>
    <w:p w14:paraId="049AC688" w14:textId="77777777" w:rsidR="00A6570D" w:rsidRPr="00EA78A7" w:rsidRDefault="00A6570D" w:rsidP="00A6570D">
      <w:pPr>
        <w:spacing w:after="0" w:line="240" w:lineRule="auto"/>
        <w:rPr>
          <w:rFonts w:ascii="Arial" w:hAnsi="Arial" w:cs="Arial"/>
          <w:sz w:val="24"/>
          <w:szCs w:val="24"/>
        </w:rPr>
      </w:pPr>
      <w:r w:rsidRPr="00EA78A7">
        <w:rPr>
          <w:rFonts w:ascii="Arial" w:hAnsi="Arial" w:cs="Arial"/>
          <w:sz w:val="24"/>
          <w:szCs w:val="24"/>
        </w:rPr>
        <w:t>Make it easier for colleagues, clinical teams and customer-facing channels to find and use the right information at the right time. You will help capture, organise, govern and improve InHealth's organisational knowledge so that it is accurate, accessible, searchable and consistently used to support safe, effective service delivery.</w:t>
      </w:r>
    </w:p>
    <w:p w14:paraId="40BF146A" w14:textId="77777777" w:rsidR="00D0080B" w:rsidRDefault="00D0080B"/>
    <w:p w14:paraId="7D7F0B82"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What you will do:</w:t>
      </w:r>
    </w:p>
    <w:p w14:paraId="0DE974BD" w14:textId="77777777" w:rsidR="00D0080B" w:rsidRDefault="00D0080B"/>
    <w:p w14:paraId="50302989"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Create a clear and consistent approach to capturing, organising and sharing organisational knowledge.</w:t>
      </w:r>
    </w:p>
    <w:p w14:paraId="62B6536B"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Improve access to clinical, operational, governance and patient-facing information across InHealth's knowledge channels.</w:t>
      </w:r>
    </w:p>
    <w:p w14:paraId="07AB2A3C"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Help colleagues and customer-facing services find trusted, current information quickly and confidently.</w:t>
      </w:r>
    </w:p>
    <w:p w14:paraId="4C7FE4A9"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Build practical knowledge-sharing frameworks, structures and behaviours that support better decisions and collaboration.</w:t>
      </w:r>
    </w:p>
    <w:p w14:paraId="61740F51"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lastRenderedPageBreak/>
        <w:t>Connect subject matter experts, operational teams, digital teams and governance colleagues to identify gaps and keep critical knowledge current.</w:t>
      </w:r>
    </w:p>
    <w:p w14:paraId="3C7C9428" w14:textId="77777777" w:rsidR="00D0080B" w:rsidRDefault="00D0080B"/>
    <w:p w14:paraId="124C946E"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What you are responsible for:</w:t>
      </w:r>
    </w:p>
    <w:p w14:paraId="1EE707E5" w14:textId="77777777" w:rsidR="00D0080B" w:rsidRDefault="00D0080B"/>
    <w:p w14:paraId="20269E0E"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Collect, sort, structure and maintain explicit and tacit knowledge in accessible, well-organised repositories.</w:t>
      </w:r>
    </w:p>
    <w:p w14:paraId="048A4BF7"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Administer and improve knowledge platforms including SharePoint, intranets, wikis, document libraries and content management systems.</w:t>
      </w:r>
    </w:p>
    <w:p w14:paraId="48910425"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Develop naming conventions, metadata, tagging and taxonomy frameworks that improve searchability and consistency.</w:t>
      </w:r>
    </w:p>
    <w:p w14:paraId="7E58C8DE"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Design and embed practical processes that make knowledge sharing easier, more consistent and sustainable.</w:t>
      </w:r>
    </w:p>
    <w:p w14:paraId="2F1EED27"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Deliver guidance, workshops and user support to improve information literacy, knowledge-sharing behaviours and tool adoption.</w:t>
      </w:r>
    </w:p>
    <w:p w14:paraId="507CB86D"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Build trusted relationships with leaders, subject matter experts, clinical, operational, governance, digital and customer-facing teams.</w:t>
      </w:r>
    </w:p>
    <w:p w14:paraId="5BBBFD78"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Manage knowledge across channels including policies, SOPs, clinical guidance, patient pathways, referral and booking guidance, incident learning, audit outputs, training materials and patient information.</w:t>
      </w:r>
    </w:p>
    <w:p w14:paraId="55F7D68F"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Help define what information belongs on internal intranets, in chatbots and within Voice AI call flows, responses, escalation routes and patient-facing guidance.</w:t>
      </w:r>
    </w:p>
    <w:p w14:paraId="1FEF105B"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Maintain clear ownership, version control, searchability and review arrangements so knowledge remains accurate and aligned with policy, pathway, service and regulatory changes.</w:t>
      </w:r>
    </w:p>
    <w:p w14:paraId="315335D2" w14:textId="77777777" w:rsidR="00D0080B" w:rsidRDefault="00D0080B"/>
    <w:p w14:paraId="60448D0F"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What people see in you:</w:t>
      </w:r>
    </w:p>
    <w:p w14:paraId="40E45523" w14:textId="77777777" w:rsidR="00D0080B" w:rsidRDefault="00D0080B"/>
    <w:p w14:paraId="12A2EDA5"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Highly organised, with a natural instinct for bringing structure and clarity to complex information.</w:t>
      </w:r>
    </w:p>
    <w:p w14:paraId="0F8382D3"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A strong relationship builder who can create the trust needed to surface knowledge and resolve ambiguity.</w:t>
      </w:r>
    </w:p>
    <w:p w14:paraId="433E8EC0"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An active listener who can draw insight from subject matter experts and turn it into clear, usable content.</w:t>
      </w:r>
    </w:p>
    <w:p w14:paraId="51F73B22"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Detail-focused and committed to keeping information accurate, current and easy to navigate.</w:t>
      </w:r>
    </w:p>
    <w:p w14:paraId="14A469F6"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Someone who enjoys helping others adopt better ways of sharing, finding and using knowledge.</w:t>
      </w:r>
    </w:p>
    <w:p w14:paraId="0281B758" w14:textId="77777777" w:rsidR="00D0080B" w:rsidRDefault="00D0080B"/>
    <w:p w14:paraId="45636E8E"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You will:</w:t>
      </w:r>
    </w:p>
    <w:p w14:paraId="12951149" w14:textId="77777777" w:rsidR="00D0080B" w:rsidRDefault="00D0080B"/>
    <w:p w14:paraId="7BC4E3E0"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Be confident working across clinical, operational, governance, digital and customer-facing teams.</w:t>
      </w:r>
    </w:p>
    <w:p w14:paraId="4B66F7B8"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Be skilled at translating complex information into clear, accessible knowledge assets.</w:t>
      </w:r>
    </w:p>
    <w:p w14:paraId="483A24AF"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lastRenderedPageBreak/>
        <w:t>Be comfortable improving content structures, taxonomies, metadata and knowledge repositories.</w:t>
      </w:r>
    </w:p>
    <w:p w14:paraId="799E3B6A"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Be able to identify knowledge gaps and use content usage or stakeholder insight to recommend improvements.</w:t>
      </w:r>
    </w:p>
    <w:p w14:paraId="465A5CA6"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Champion consistent knowledge-sharing behaviours and high standards of information governance.</w:t>
      </w:r>
    </w:p>
    <w:p w14:paraId="13A131FC" w14:textId="77777777" w:rsidR="00D0080B" w:rsidRDefault="00D0080B"/>
    <w:p w14:paraId="2A0756AE"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You have experience of:</w:t>
      </w:r>
    </w:p>
    <w:p w14:paraId="76952BA5" w14:textId="77777777" w:rsidR="00D0080B" w:rsidRDefault="00D0080B"/>
    <w:p w14:paraId="53B8625C"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A degree or equivalent experience in Information Science, Library Science, Knowledge Management, Communications, Business Administration or a related discipline.</w:t>
      </w:r>
    </w:p>
    <w:p w14:paraId="63A2425B"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Managing or contributing to enterprise knowledge platforms, intranets, SharePoint sites or structured content repositories.</w:t>
      </w:r>
    </w:p>
    <w:p w14:paraId="62D87C37"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Working with cross-functional stakeholders to capture, govern, improve and promote organisational knowledge.</w:t>
      </w:r>
    </w:p>
    <w:p w14:paraId="26223E0C"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Using content management systems, taxonomy, metadata and knowledge repository management approaches.</w:t>
      </w:r>
    </w:p>
    <w:p w14:paraId="0AB313B3"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Developing user guidance, supporting tool adoption and helping teams improve knowledge-sharing practices.</w:t>
      </w:r>
    </w:p>
    <w:p w14:paraId="13077C7E" w14:textId="77777777" w:rsidR="00D0080B" w:rsidRDefault="00D0080B"/>
    <w:p w14:paraId="213FA5AC" w14:textId="77777777" w:rsidR="00A41ADB" w:rsidRDefault="00A41ADB" w:rsidP="00A41ADB">
      <w:pPr>
        <w:spacing w:after="0" w:line="240" w:lineRule="auto"/>
        <w:rPr>
          <w:rFonts w:ascii="Arial" w:hAnsi="Arial" w:cs="Arial"/>
          <w:b/>
          <w:color w:val="0070C0"/>
          <w:sz w:val="28"/>
          <w:szCs w:val="24"/>
        </w:rPr>
      </w:pPr>
      <w:r w:rsidRPr="008C54F8">
        <w:rPr>
          <w:rFonts w:ascii="Arial" w:hAnsi="Arial" w:cs="Arial"/>
          <w:b/>
          <w:color w:val="0070C0"/>
          <w:sz w:val="28"/>
          <w:szCs w:val="24"/>
        </w:rPr>
        <w:t>Additional Duties and Responsibilities:</w:t>
      </w:r>
    </w:p>
    <w:p w14:paraId="21C37E4B" w14:textId="77777777" w:rsidR="00D0080B" w:rsidRDefault="00D0080B"/>
    <w:p w14:paraId="63D0CFAC" w14:textId="77777777" w:rsidR="00A41ADB" w:rsidRPr="00EE018C" w:rsidRDefault="00A41ADB" w:rsidP="00A41ADB">
      <w:pPr>
        <w:spacing w:after="0" w:line="240" w:lineRule="auto"/>
        <w:rPr>
          <w:rFonts w:ascii="Arial" w:hAnsi="Arial" w:cs="Arial"/>
          <w:sz w:val="24"/>
          <w:szCs w:val="24"/>
        </w:rPr>
      </w:pPr>
      <w:r w:rsidRPr="008C54F8">
        <w:rPr>
          <w:rFonts w:ascii="Arial" w:hAnsi="Arial" w:cs="Arial"/>
          <w:sz w:val="24"/>
          <w:szCs w:val="24"/>
        </w:rPr>
        <w:t>It should be noted that the duties outlined are not exhaustive. All members of InHealth may be asked to undertake additional tasks, provided these are within their capability. All staff must engage in appraisals, annual self-declaration, training and self-development to meet organisational standards. Strict compliance with statutory and company policies is mandatory for operational effectiveness.</w:t>
      </w:r>
    </w:p>
    <w:sectPr w:rsidR="00A41ADB" w:rsidRPr="00EE018C" w:rsidSect="00CF5A12">
      <w:headerReference w:type="even" r:id="rId11"/>
      <w:headerReference w:type="default" r:id="rId12"/>
      <w:footerReference w:type="default" r:id="rId13"/>
      <w:headerReference w:type="first" r:id="rId14"/>
      <w:footerReference w:type="first" r:id="rId15"/>
      <w:pgSz w:w="11906" w:h="16838"/>
      <w:pgMar w:top="1276" w:right="1440" w:bottom="99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FEF61" w14:textId="77777777" w:rsidR="00B82D7B" w:rsidRDefault="00B82D7B" w:rsidP="006836F6">
      <w:pPr>
        <w:spacing w:after="0" w:line="240" w:lineRule="auto"/>
      </w:pPr>
      <w:r>
        <w:separator/>
      </w:r>
    </w:p>
  </w:endnote>
  <w:endnote w:type="continuationSeparator" w:id="0">
    <w:p w14:paraId="32D712B0" w14:textId="77777777" w:rsidR="00B82D7B" w:rsidRDefault="00B82D7B" w:rsidP="00683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8697E" w14:textId="77777777" w:rsidR="00906E85" w:rsidRDefault="003C76FB">
    <w:pPr>
      <w:pStyle w:val="Footer"/>
    </w:pPr>
    <w:r>
      <w:rPr>
        <w:noProof/>
      </w:rPr>
      <w:drawing>
        <wp:anchor distT="0" distB="0" distL="114300" distR="114300" simplePos="0" relativeHeight="251658240" behindDoc="1" locked="0" layoutInCell="1" allowOverlap="1" wp14:anchorId="6BA046E7" wp14:editId="7ECD0107">
          <wp:simplePos x="0" y="0"/>
          <wp:positionH relativeFrom="margin">
            <wp:align>center</wp:align>
          </wp:positionH>
          <wp:positionV relativeFrom="margin">
            <wp:posOffset>9420436</wp:posOffset>
          </wp:positionV>
          <wp:extent cx="4579620" cy="2544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Health - making healthcare better.png"/>
                  <pic:cNvPicPr/>
                </pic:nvPicPr>
                <pic:blipFill>
                  <a:blip r:embed="rId1">
                    <a:extLst>
                      <a:ext uri="{28A0092B-C50C-407E-A947-70E740481C1C}">
                        <a14:useLocalDpi xmlns:a14="http://schemas.microsoft.com/office/drawing/2010/main" val="0"/>
                      </a:ext>
                    </a:extLst>
                  </a:blip>
                  <a:stretch>
                    <a:fillRect/>
                  </a:stretch>
                </pic:blipFill>
                <pic:spPr>
                  <a:xfrm>
                    <a:off x="0" y="0"/>
                    <a:ext cx="4579620" cy="254424"/>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2EA65" w14:textId="77777777" w:rsidR="003C76FB" w:rsidRDefault="003C76FB">
    <w:pPr>
      <w:pStyle w:val="Footer"/>
    </w:pPr>
    <w:r>
      <w:rPr>
        <w:noProof/>
      </w:rPr>
      <w:drawing>
        <wp:anchor distT="0" distB="0" distL="114300" distR="114300" simplePos="0" relativeHeight="251659264" behindDoc="1" locked="0" layoutInCell="1" allowOverlap="1" wp14:anchorId="20F76B33" wp14:editId="4ED84A8F">
          <wp:simplePos x="0" y="0"/>
          <wp:positionH relativeFrom="margin">
            <wp:posOffset>575945</wp:posOffset>
          </wp:positionH>
          <wp:positionV relativeFrom="margin">
            <wp:posOffset>9436100</wp:posOffset>
          </wp:positionV>
          <wp:extent cx="4579620" cy="25442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Health - making healthcare better.png"/>
                  <pic:cNvPicPr/>
                </pic:nvPicPr>
                <pic:blipFill>
                  <a:blip r:embed="rId1">
                    <a:extLst>
                      <a:ext uri="{28A0092B-C50C-407E-A947-70E740481C1C}">
                        <a14:useLocalDpi xmlns:a14="http://schemas.microsoft.com/office/drawing/2010/main" val="0"/>
                      </a:ext>
                    </a:extLst>
                  </a:blip>
                  <a:stretch>
                    <a:fillRect/>
                  </a:stretch>
                </pic:blipFill>
                <pic:spPr>
                  <a:xfrm>
                    <a:off x="0" y="0"/>
                    <a:ext cx="4579620" cy="25442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BB129" w14:textId="77777777" w:rsidR="00B82D7B" w:rsidRDefault="00B82D7B" w:rsidP="006836F6">
      <w:pPr>
        <w:spacing w:after="0" w:line="240" w:lineRule="auto"/>
      </w:pPr>
      <w:r>
        <w:separator/>
      </w:r>
    </w:p>
  </w:footnote>
  <w:footnote w:type="continuationSeparator" w:id="0">
    <w:p w14:paraId="70502A3B" w14:textId="77777777" w:rsidR="00B82D7B" w:rsidRDefault="00B82D7B" w:rsidP="00683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908A8" w14:textId="77777777" w:rsidR="00EA78A7" w:rsidRDefault="00B82D7B">
    <w:pPr>
      <w:pStyle w:val="Header"/>
    </w:pPr>
    <w:r>
      <w:rPr>
        <w:noProof/>
        <w:lang w:eastAsia="en-GB"/>
      </w:rPr>
      <w:pict w14:anchorId="55CAE8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2577876" o:spid="_x0000_s1038" type="#_x0000_t75" style="position:absolute;margin-left:0;margin-top:0;width:595.2pt;height:841.9pt;z-index:-251656192;mso-position-horizontal:center;mso-position-horizontal-relative:margin;mso-position-vertical:center;mso-position-vertical-relative:margin" o:allowincell="f">
          <v:imagedata r:id="rId1" o:title="Portrait - pur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A722" w14:textId="77777777" w:rsidR="00A85CD5" w:rsidRPr="00EE186B" w:rsidRDefault="00BD1137">
    <w:pPr>
      <w:pStyle w:val="Header"/>
      <w:rPr>
        <w:rFonts w:ascii="Arial" w:hAnsi="Arial" w:cs="Arial"/>
        <w:b/>
        <w:sz w:val="24"/>
        <w:szCs w:val="28"/>
      </w:rPr>
    </w:pPr>
    <w:r w:rsidRPr="00EE186B">
      <w:rPr>
        <w:rFonts w:ascii="Arial" w:hAnsi="Arial" w:cs="Arial"/>
        <w:b/>
        <w:sz w:val="24"/>
        <w:szCs w:val="28"/>
      </w:rPr>
      <w:t xml:space="preserve">Job </w:t>
    </w:r>
    <w:r w:rsidR="00EE186B" w:rsidRPr="00EE186B">
      <w:rPr>
        <w:rFonts w:ascii="Arial" w:hAnsi="Arial" w:cs="Arial"/>
        <w:b/>
        <w:sz w:val="24"/>
        <w:szCs w:val="28"/>
      </w:rPr>
      <w:t>d</w:t>
    </w:r>
    <w:r w:rsidRPr="00EE186B">
      <w:rPr>
        <w:rFonts w:ascii="Arial" w:hAnsi="Arial" w:cs="Arial"/>
        <w:b/>
        <w:sz w:val="24"/>
        <w:szCs w:val="28"/>
      </w:rPr>
      <w:t>escription</w:t>
    </w:r>
    <w:r w:rsidR="00A85CD5" w:rsidRPr="00EE186B">
      <w:rPr>
        <w:noProof/>
        <w:sz w:val="20"/>
      </w:rPr>
      <w:drawing>
        <wp:anchor distT="0" distB="0" distL="114300" distR="114300" simplePos="0" relativeHeight="251657216" behindDoc="1" locked="0" layoutInCell="1" allowOverlap="1" wp14:anchorId="64532C03" wp14:editId="65CC59DC">
          <wp:simplePos x="0" y="0"/>
          <wp:positionH relativeFrom="column">
            <wp:posOffset>5245100</wp:posOffset>
          </wp:positionH>
          <wp:positionV relativeFrom="paragraph">
            <wp:posOffset>-311785</wp:posOffset>
          </wp:positionV>
          <wp:extent cx="1270000" cy="580969"/>
          <wp:effectExtent l="0" t="0" r="635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Health logo transparent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1270000" cy="58096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CCD83" w14:textId="77777777" w:rsidR="00EA78A7" w:rsidRPr="00EE186B" w:rsidRDefault="00EE186B">
    <w:pPr>
      <w:pStyle w:val="Header"/>
      <w:rPr>
        <w:rFonts w:ascii="Arial" w:hAnsi="Arial" w:cs="Arial"/>
        <w:b/>
        <w:sz w:val="24"/>
        <w:szCs w:val="28"/>
      </w:rPr>
    </w:pPr>
    <w:r>
      <w:rPr>
        <w:rFonts w:ascii="Arial" w:hAnsi="Arial" w:cs="Arial"/>
        <w:b/>
        <w:noProof/>
        <w:sz w:val="24"/>
        <w:szCs w:val="28"/>
      </w:rPr>
      <w:drawing>
        <wp:anchor distT="0" distB="0" distL="114300" distR="114300" simplePos="0" relativeHeight="251655168" behindDoc="1" locked="0" layoutInCell="1" allowOverlap="1" wp14:anchorId="19AD6627" wp14:editId="2C349C58">
          <wp:simplePos x="0" y="0"/>
          <wp:positionH relativeFrom="column">
            <wp:posOffset>-904875</wp:posOffset>
          </wp:positionH>
          <wp:positionV relativeFrom="paragraph">
            <wp:posOffset>-459740</wp:posOffset>
          </wp:positionV>
          <wp:extent cx="7551484" cy="2895600"/>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Health workers talking - FINAL PHOTO FOR JD.png"/>
                  <pic:cNvPicPr/>
                </pic:nvPicPr>
                <pic:blipFill>
                  <a:blip r:embed="rId1">
                    <a:extLst>
                      <a:ext uri="{28A0092B-C50C-407E-A947-70E740481C1C}">
                        <a14:useLocalDpi xmlns:a14="http://schemas.microsoft.com/office/drawing/2010/main" val="0"/>
                      </a:ext>
                    </a:extLst>
                  </a:blip>
                  <a:stretch>
                    <a:fillRect/>
                  </a:stretch>
                </pic:blipFill>
                <pic:spPr>
                  <a:xfrm>
                    <a:off x="0" y="0"/>
                    <a:ext cx="7551484" cy="2895600"/>
                  </a:xfrm>
                  <a:prstGeom prst="rect">
                    <a:avLst/>
                  </a:prstGeom>
                </pic:spPr>
              </pic:pic>
            </a:graphicData>
          </a:graphic>
          <wp14:sizeRelH relativeFrom="page">
            <wp14:pctWidth>0</wp14:pctWidth>
          </wp14:sizeRelH>
          <wp14:sizeRelV relativeFrom="page">
            <wp14:pctHeight>0</wp14:pctHeight>
          </wp14:sizeRelV>
        </wp:anchor>
      </w:drawing>
    </w:r>
    <w:r w:rsidR="00A85CD5" w:rsidRPr="00EE186B">
      <w:rPr>
        <w:rFonts w:ascii="Arial" w:hAnsi="Arial" w:cs="Arial"/>
        <w:b/>
        <w:noProof/>
        <w:sz w:val="24"/>
        <w:szCs w:val="28"/>
      </w:rPr>
      <w:drawing>
        <wp:anchor distT="0" distB="0" distL="114300" distR="114300" simplePos="0" relativeHeight="251656192" behindDoc="1" locked="0" layoutInCell="1" allowOverlap="1" wp14:anchorId="795E9BF4" wp14:editId="3D91E47D">
          <wp:simplePos x="0" y="0"/>
          <wp:positionH relativeFrom="column">
            <wp:posOffset>5276850</wp:posOffset>
          </wp:positionH>
          <wp:positionV relativeFrom="paragraph">
            <wp:posOffset>-329565</wp:posOffset>
          </wp:positionV>
          <wp:extent cx="1270000" cy="580969"/>
          <wp:effectExtent l="0" t="0" r="635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Health logo transparent background.png"/>
                  <pic:cNvPicPr/>
                </pic:nvPicPr>
                <pic:blipFill>
                  <a:blip r:embed="rId2">
                    <a:extLst>
                      <a:ext uri="{28A0092B-C50C-407E-A947-70E740481C1C}">
                        <a14:useLocalDpi xmlns:a14="http://schemas.microsoft.com/office/drawing/2010/main" val="0"/>
                      </a:ext>
                    </a:extLst>
                  </a:blip>
                  <a:stretch>
                    <a:fillRect/>
                  </a:stretch>
                </pic:blipFill>
                <pic:spPr>
                  <a:xfrm>
                    <a:off x="0" y="0"/>
                    <a:ext cx="1270000" cy="580969"/>
                  </a:xfrm>
                  <a:prstGeom prst="rect">
                    <a:avLst/>
                  </a:prstGeom>
                </pic:spPr>
              </pic:pic>
            </a:graphicData>
          </a:graphic>
          <wp14:sizeRelH relativeFrom="page">
            <wp14:pctWidth>0</wp14:pctWidth>
          </wp14:sizeRelH>
          <wp14:sizeRelV relativeFrom="page">
            <wp14:pctHeight>0</wp14:pctHeight>
          </wp14:sizeRelV>
        </wp:anchor>
      </w:drawing>
    </w:r>
    <w:r w:rsidR="008816D1" w:rsidRPr="00EE186B">
      <w:rPr>
        <w:rFonts w:ascii="Arial" w:hAnsi="Arial" w:cs="Arial"/>
        <w:b/>
        <w:sz w:val="24"/>
        <w:szCs w:val="28"/>
      </w:rPr>
      <w:t xml:space="preserve">Job </w:t>
    </w:r>
    <w:r w:rsidRPr="00EE186B">
      <w:rPr>
        <w:rFonts w:ascii="Arial" w:hAnsi="Arial" w:cs="Arial"/>
        <w:b/>
        <w:sz w:val="24"/>
        <w:szCs w:val="28"/>
      </w:rPr>
      <w:t>d</w:t>
    </w:r>
    <w:r w:rsidR="008816D1" w:rsidRPr="00EE186B">
      <w:rPr>
        <w:rFonts w:ascii="Arial" w:hAnsi="Arial" w:cs="Arial"/>
        <w:b/>
        <w:sz w:val="24"/>
        <w:szCs w:val="28"/>
      </w:rPr>
      <w:t>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7518C"/>
    <w:multiLevelType w:val="hybridMultilevel"/>
    <w:tmpl w:val="5586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F04EB3"/>
    <w:multiLevelType w:val="hybridMultilevel"/>
    <w:tmpl w:val="01DC9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64E76"/>
    <w:multiLevelType w:val="hybridMultilevel"/>
    <w:tmpl w:val="B45CE17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45F466C"/>
    <w:multiLevelType w:val="hybridMultilevel"/>
    <w:tmpl w:val="E4CAB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8F0183"/>
    <w:multiLevelType w:val="hybridMultilevel"/>
    <w:tmpl w:val="63FAD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B21A72"/>
    <w:multiLevelType w:val="hybridMultilevel"/>
    <w:tmpl w:val="5DD87C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2A30435"/>
    <w:multiLevelType w:val="hybridMultilevel"/>
    <w:tmpl w:val="14708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6878C3"/>
    <w:multiLevelType w:val="hybridMultilevel"/>
    <w:tmpl w:val="68D64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BC2A74"/>
    <w:multiLevelType w:val="hybridMultilevel"/>
    <w:tmpl w:val="AD30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8C0894"/>
    <w:multiLevelType w:val="hybridMultilevel"/>
    <w:tmpl w:val="F00CB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481149"/>
    <w:multiLevelType w:val="hybridMultilevel"/>
    <w:tmpl w:val="92F67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9641E"/>
    <w:multiLevelType w:val="hybridMultilevel"/>
    <w:tmpl w:val="2A14A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0D102C"/>
    <w:multiLevelType w:val="hybridMultilevel"/>
    <w:tmpl w:val="11AC3A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56997B14"/>
    <w:multiLevelType w:val="hybridMultilevel"/>
    <w:tmpl w:val="27AAF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EF3D8C"/>
    <w:multiLevelType w:val="hybridMultilevel"/>
    <w:tmpl w:val="ADC29E8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5B63278C"/>
    <w:multiLevelType w:val="hybridMultilevel"/>
    <w:tmpl w:val="ACDE3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E54BD0"/>
    <w:multiLevelType w:val="hybridMultilevel"/>
    <w:tmpl w:val="6B4E2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1E53B1"/>
    <w:multiLevelType w:val="hybridMultilevel"/>
    <w:tmpl w:val="E5C44AB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61623DF4"/>
    <w:multiLevelType w:val="hybridMultilevel"/>
    <w:tmpl w:val="1AEE5B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62BD4819"/>
    <w:multiLevelType w:val="hybridMultilevel"/>
    <w:tmpl w:val="48C87C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85328A"/>
    <w:multiLevelType w:val="hybridMultilevel"/>
    <w:tmpl w:val="2EB68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1600B9"/>
    <w:multiLevelType w:val="hybridMultilevel"/>
    <w:tmpl w:val="CF3246B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7D811D0F"/>
    <w:multiLevelType w:val="hybridMultilevel"/>
    <w:tmpl w:val="02DCF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8B2188"/>
    <w:multiLevelType w:val="hybridMultilevel"/>
    <w:tmpl w:val="37F0538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114638796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839910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493976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445348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82469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958539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007365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0930531">
    <w:abstractNumId w:val="2"/>
  </w:num>
  <w:num w:numId="9" w16cid:durableId="444814403">
    <w:abstractNumId w:val="15"/>
  </w:num>
  <w:num w:numId="10" w16cid:durableId="846745697">
    <w:abstractNumId w:val="9"/>
  </w:num>
  <w:num w:numId="11" w16cid:durableId="1097016465">
    <w:abstractNumId w:val="4"/>
  </w:num>
  <w:num w:numId="12" w16cid:durableId="848563622">
    <w:abstractNumId w:val="7"/>
  </w:num>
  <w:num w:numId="13" w16cid:durableId="1762947611">
    <w:abstractNumId w:val="22"/>
  </w:num>
  <w:num w:numId="14" w16cid:durableId="1771852588">
    <w:abstractNumId w:val="10"/>
  </w:num>
  <w:num w:numId="15" w16cid:durableId="911819439">
    <w:abstractNumId w:val="6"/>
  </w:num>
  <w:num w:numId="16" w16cid:durableId="1727339517">
    <w:abstractNumId w:val="8"/>
  </w:num>
  <w:num w:numId="17" w16cid:durableId="411509557">
    <w:abstractNumId w:val="0"/>
  </w:num>
  <w:num w:numId="18" w16cid:durableId="378750709">
    <w:abstractNumId w:val="5"/>
  </w:num>
  <w:num w:numId="19" w16cid:durableId="1532067349">
    <w:abstractNumId w:val="19"/>
  </w:num>
  <w:num w:numId="20" w16cid:durableId="2119441864">
    <w:abstractNumId w:val="11"/>
  </w:num>
  <w:num w:numId="21" w16cid:durableId="1861115075">
    <w:abstractNumId w:val="16"/>
  </w:num>
  <w:num w:numId="22" w16cid:durableId="703020446">
    <w:abstractNumId w:val="1"/>
  </w:num>
  <w:num w:numId="23" w16cid:durableId="1375302449">
    <w:abstractNumId w:val="3"/>
  </w:num>
  <w:num w:numId="24" w16cid:durableId="622661546">
    <w:abstractNumId w:val="13"/>
  </w:num>
  <w:num w:numId="25" w16cid:durableId="21305116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6F6"/>
    <w:rsid w:val="00007C44"/>
    <w:rsid w:val="0006660B"/>
    <w:rsid w:val="0008108D"/>
    <w:rsid w:val="000B2236"/>
    <w:rsid w:val="000E1AF1"/>
    <w:rsid w:val="00143A78"/>
    <w:rsid w:val="0016305A"/>
    <w:rsid w:val="001B0651"/>
    <w:rsid w:val="001D3504"/>
    <w:rsid w:val="001E2C77"/>
    <w:rsid w:val="001F5BB7"/>
    <w:rsid w:val="00220EA8"/>
    <w:rsid w:val="0024136F"/>
    <w:rsid w:val="0027637C"/>
    <w:rsid w:val="002B6661"/>
    <w:rsid w:val="002E1931"/>
    <w:rsid w:val="002E5E04"/>
    <w:rsid w:val="002F0F0C"/>
    <w:rsid w:val="0037183E"/>
    <w:rsid w:val="003B2DC9"/>
    <w:rsid w:val="003C0C43"/>
    <w:rsid w:val="003C76FB"/>
    <w:rsid w:val="0043669E"/>
    <w:rsid w:val="00462666"/>
    <w:rsid w:val="00483EFE"/>
    <w:rsid w:val="00554DFF"/>
    <w:rsid w:val="005655C8"/>
    <w:rsid w:val="005D4D56"/>
    <w:rsid w:val="005E6DB8"/>
    <w:rsid w:val="005F032F"/>
    <w:rsid w:val="005F1F09"/>
    <w:rsid w:val="005F75DA"/>
    <w:rsid w:val="0066755B"/>
    <w:rsid w:val="006836F6"/>
    <w:rsid w:val="006A4437"/>
    <w:rsid w:val="0070307A"/>
    <w:rsid w:val="007140DD"/>
    <w:rsid w:val="007932CC"/>
    <w:rsid w:val="007B0C2F"/>
    <w:rsid w:val="007B0EA0"/>
    <w:rsid w:val="007C2E55"/>
    <w:rsid w:val="007C4E8F"/>
    <w:rsid w:val="007F5C27"/>
    <w:rsid w:val="00831E5A"/>
    <w:rsid w:val="00837347"/>
    <w:rsid w:val="008816D1"/>
    <w:rsid w:val="00896676"/>
    <w:rsid w:val="008A1595"/>
    <w:rsid w:val="008C59FD"/>
    <w:rsid w:val="00906E85"/>
    <w:rsid w:val="00910DC8"/>
    <w:rsid w:val="00957788"/>
    <w:rsid w:val="00985F4A"/>
    <w:rsid w:val="009A49F8"/>
    <w:rsid w:val="009A5A98"/>
    <w:rsid w:val="009C36C5"/>
    <w:rsid w:val="009D308F"/>
    <w:rsid w:val="009D3E54"/>
    <w:rsid w:val="009E193E"/>
    <w:rsid w:val="00A41ADB"/>
    <w:rsid w:val="00A46B90"/>
    <w:rsid w:val="00A6570D"/>
    <w:rsid w:val="00A85CD5"/>
    <w:rsid w:val="00AC2467"/>
    <w:rsid w:val="00B06C28"/>
    <w:rsid w:val="00B43F0A"/>
    <w:rsid w:val="00B745FF"/>
    <w:rsid w:val="00B82D7B"/>
    <w:rsid w:val="00BA6682"/>
    <w:rsid w:val="00BA6709"/>
    <w:rsid w:val="00BD1137"/>
    <w:rsid w:val="00C75591"/>
    <w:rsid w:val="00CC4D48"/>
    <w:rsid w:val="00CF5A12"/>
    <w:rsid w:val="00D0080B"/>
    <w:rsid w:val="00D20014"/>
    <w:rsid w:val="00D413D5"/>
    <w:rsid w:val="00D415A9"/>
    <w:rsid w:val="00D6502B"/>
    <w:rsid w:val="00D94531"/>
    <w:rsid w:val="00DC5F8A"/>
    <w:rsid w:val="00DD3579"/>
    <w:rsid w:val="00DE40A6"/>
    <w:rsid w:val="00DF144D"/>
    <w:rsid w:val="00DF5C2C"/>
    <w:rsid w:val="00EA78A7"/>
    <w:rsid w:val="00EE018C"/>
    <w:rsid w:val="00EE186B"/>
    <w:rsid w:val="00EF51F9"/>
    <w:rsid w:val="00F2000D"/>
    <w:rsid w:val="00F56326"/>
    <w:rsid w:val="00F72F5B"/>
    <w:rsid w:val="00F75771"/>
    <w:rsid w:val="00FE1692"/>
    <w:rsid w:val="00FE2C38"/>
    <w:rsid w:val="00FF0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5A99A"/>
  <w15:docId w15:val="{9D7F65DC-D3D9-4DF9-8716-874F59D77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36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6F6"/>
  </w:style>
  <w:style w:type="paragraph" w:styleId="Footer">
    <w:name w:val="footer"/>
    <w:basedOn w:val="Normal"/>
    <w:link w:val="FooterChar"/>
    <w:uiPriority w:val="99"/>
    <w:unhideWhenUsed/>
    <w:rsid w:val="006836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6F6"/>
  </w:style>
  <w:style w:type="paragraph" w:styleId="ListParagraph">
    <w:name w:val="List Paragraph"/>
    <w:basedOn w:val="Normal"/>
    <w:uiPriority w:val="34"/>
    <w:qFormat/>
    <w:rsid w:val="00B745FF"/>
    <w:pPr>
      <w:spacing w:after="0" w:line="240" w:lineRule="auto"/>
      <w:ind w:left="720"/>
    </w:pPr>
    <w:rPr>
      <w:rFonts w:ascii="Calibri" w:hAnsi="Calibri" w:cs="Times New Roman"/>
      <w:lang w:eastAsia="en-GB"/>
    </w:rPr>
  </w:style>
  <w:style w:type="paragraph" w:customStyle="1" w:styleId="Default">
    <w:name w:val="Default"/>
    <w:rsid w:val="00DD357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6EB9C349875845B7EC235194F9653E" ma:contentTypeVersion="2" ma:contentTypeDescription="Create a new document." ma:contentTypeScope="" ma:versionID="dea54da89d3f5345d0df8b6eeabfc224">
  <xsd:schema xmlns:xsd="http://www.w3.org/2001/XMLSchema" xmlns:xs="http://www.w3.org/2001/XMLSchema" xmlns:p="http://schemas.microsoft.com/office/2006/metadata/properties" xmlns:ns2="12b9bc3d-ced6-4902-8393-8c367d4eaacd" targetNamespace="http://schemas.microsoft.com/office/2006/metadata/properties" ma:root="true" ma:fieldsID="cb2e9d6ac816930416c9c67f700a596d" ns2:_="">
    <xsd:import namespace="12b9bc3d-ced6-4902-8393-8c367d4eaac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9bc3d-ced6-4902-8393-8c367d4ea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20A78-2F89-49BD-9DAF-5ABD383921C5}">
  <ds:schemaRefs>
    <ds:schemaRef ds:uri="http://schemas.microsoft.com/sharepoint/v3/contenttype/forms"/>
  </ds:schemaRefs>
</ds:datastoreItem>
</file>

<file path=customXml/itemProps2.xml><?xml version="1.0" encoding="utf-8"?>
<ds:datastoreItem xmlns:ds="http://schemas.openxmlformats.org/officeDocument/2006/customXml" ds:itemID="{0C1DCC03-AA7C-41E1-8B0E-87B0637C0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b9bc3d-ced6-4902-8393-8c367d4eaa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B2D4B7-A80C-43C4-8820-11A4361717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5B7E51-9CB1-4CAF-A1A6-332805E465F6}">
  <ds:schemaRefs>
    <ds:schemaRef ds:uri="http://schemas.openxmlformats.org/officeDocument/2006/bibliography"/>
  </ds:schemaRefs>
</ds:datastoreItem>
</file>

<file path=docMetadata/LabelInfo.xml><?xml version="1.0" encoding="utf-8"?>
<clbl:labelList xmlns:clbl="http://schemas.microsoft.com/office/2020/mipLabelMetadata">
  <clbl:label id="{7cc60758-5c35-453b-b9c2-099367865b7d}" enabled="0" method="" siteId="{7cc60758-5c35-453b-b9c2-099367865b7d}"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680</Words>
  <Characters>4591</Characters>
  <Application>Microsoft Office Word</Application>
  <DocSecurity>0</DocSecurity>
  <Lines>120</Lines>
  <Paragraphs>52</Paragraphs>
  <ScaleCrop>false</ScaleCrop>
  <HeadingPairs>
    <vt:vector size="2" baseType="variant">
      <vt:variant>
        <vt:lpstr>Title</vt:lpstr>
      </vt:variant>
      <vt:variant>
        <vt:i4>1</vt:i4>
      </vt:variant>
    </vt:vector>
  </HeadingPairs>
  <TitlesOfParts>
    <vt:vector size="1" baseType="lpstr">
      <vt:lpstr/>
    </vt:vector>
  </TitlesOfParts>
  <Company>Red Kite Community Housing</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Knowledge Management Coordinator</dc:title>
  <dc:subject>InHealth Job Description</dc:subject>
  <dc:creator>InHealth</dc:creator>
  <cp:keywords/>
  <dc:description/>
  <cp:lastModifiedBy>Ed Cockcroft</cp:lastModifiedBy>
  <cp:revision>2</cp:revision>
  <dcterms:created xsi:type="dcterms:W3CDTF">2026-08-12T11:50:00Z</dcterms:created>
  <dcterms:modified xsi:type="dcterms:W3CDTF">2026-08-12T11:50:00Z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0x010100DF6EB9C349875845B7EC235194F9653E</vt:lpwstr>
  </property>
</Properties>
</file>